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C4D" w:rsidRDefault="00216C56">
      <w:pPr>
        <w:rPr>
          <w:lang w:val="en-GB"/>
        </w:rPr>
      </w:pPr>
      <w:r>
        <w:rPr>
          <w:lang w:val="en-GB"/>
        </w:rPr>
        <w:t xml:space="preserve">Year 5 </w:t>
      </w:r>
      <w:r w:rsidR="008F03E7">
        <w:rPr>
          <w:lang w:val="en-GB"/>
        </w:rPr>
        <w:t>26/27</w:t>
      </w:r>
      <w:r w:rsidR="00C40385">
        <w:rPr>
          <w:lang w:val="en-GB"/>
        </w:rPr>
        <w:t xml:space="preserve"> </w:t>
      </w:r>
      <w:r w:rsidR="00243C4D">
        <w:rPr>
          <w:lang w:val="en-GB"/>
        </w:rPr>
        <w:t xml:space="preserve">Long Term Overview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2"/>
        <w:gridCol w:w="2463"/>
        <w:gridCol w:w="2182"/>
        <w:gridCol w:w="2173"/>
        <w:gridCol w:w="1839"/>
        <w:gridCol w:w="1825"/>
        <w:gridCol w:w="1896"/>
      </w:tblGrid>
      <w:tr w:rsidR="00683DD9" w:rsidTr="00683DD9">
        <w:tc>
          <w:tcPr>
            <w:tcW w:w="2012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Subject</w:t>
            </w:r>
          </w:p>
        </w:tc>
        <w:tc>
          <w:tcPr>
            <w:tcW w:w="2463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Autumn 1</w:t>
            </w:r>
          </w:p>
        </w:tc>
        <w:tc>
          <w:tcPr>
            <w:tcW w:w="2182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>Autumn 2</w:t>
            </w:r>
          </w:p>
        </w:tc>
        <w:tc>
          <w:tcPr>
            <w:tcW w:w="2173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Spring 1 </w:t>
            </w:r>
          </w:p>
        </w:tc>
        <w:tc>
          <w:tcPr>
            <w:tcW w:w="1839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Spring 2 </w:t>
            </w:r>
          </w:p>
        </w:tc>
        <w:tc>
          <w:tcPr>
            <w:tcW w:w="1825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Summer 1 </w:t>
            </w:r>
          </w:p>
        </w:tc>
        <w:tc>
          <w:tcPr>
            <w:tcW w:w="1896" w:type="dxa"/>
            <w:shd w:val="clear" w:color="auto" w:fill="00B050"/>
          </w:tcPr>
          <w:p w:rsidR="00243C4D" w:rsidRDefault="00243C4D">
            <w:pPr>
              <w:rPr>
                <w:lang w:val="en-GB"/>
              </w:rPr>
            </w:pPr>
            <w:r>
              <w:rPr>
                <w:lang w:val="en-GB"/>
              </w:rPr>
              <w:t xml:space="preserve">Summer 2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CF0E89" w:rsidRPr="00243C4D" w:rsidRDefault="00CF0E89" w:rsidP="00CF0E89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RE</w:t>
            </w:r>
          </w:p>
        </w:tc>
        <w:tc>
          <w:tcPr>
            <w:tcW w:w="2463" w:type="dxa"/>
            <w:shd w:val="clear" w:color="auto" w:fill="E2EFD9" w:themeFill="accent6" w:themeFillTint="33"/>
            <w:vAlign w:val="center"/>
          </w:tcPr>
          <w:p w:rsidR="00CF0E89" w:rsidRPr="00FA7D12" w:rsidRDefault="00472E34" w:rsidP="00FA7D12">
            <w:pPr>
              <w:rPr>
                <w:b/>
                <w:color w:val="333333"/>
                <w:sz w:val="18"/>
                <w:szCs w:val="18"/>
                <w:u w:val="none"/>
              </w:rPr>
            </w:pPr>
            <w:r>
              <w:rPr>
                <w:b/>
                <w:sz w:val="18"/>
                <w:szCs w:val="18"/>
                <w:u w:val="none"/>
              </w:rPr>
              <w:t>Creation &amp; Covenant</w:t>
            </w:r>
          </w:p>
        </w:tc>
        <w:tc>
          <w:tcPr>
            <w:tcW w:w="2182" w:type="dxa"/>
            <w:shd w:val="clear" w:color="auto" w:fill="E2EFD9" w:themeFill="accent6" w:themeFillTint="33"/>
            <w:vAlign w:val="center"/>
          </w:tcPr>
          <w:p w:rsidR="00CF0E89" w:rsidRPr="00FA7D12" w:rsidRDefault="00472E34" w:rsidP="00FA7D12">
            <w:pPr>
              <w:rPr>
                <w:b/>
                <w:color w:val="333333"/>
                <w:sz w:val="18"/>
                <w:szCs w:val="18"/>
                <w:u w:val="none"/>
              </w:rPr>
            </w:pPr>
            <w:r>
              <w:rPr>
                <w:b/>
                <w:sz w:val="18"/>
                <w:szCs w:val="18"/>
                <w:u w:val="none"/>
              </w:rPr>
              <w:t>Prophecy &amp; Promise</w:t>
            </w:r>
          </w:p>
        </w:tc>
        <w:tc>
          <w:tcPr>
            <w:tcW w:w="2173" w:type="dxa"/>
            <w:shd w:val="clear" w:color="auto" w:fill="E2EFD9" w:themeFill="accent6" w:themeFillTint="33"/>
            <w:vAlign w:val="center"/>
          </w:tcPr>
          <w:p w:rsidR="00CF0E89" w:rsidRPr="00FA7D12" w:rsidRDefault="00472E34" w:rsidP="00FA7D12">
            <w:pPr>
              <w:rPr>
                <w:b/>
                <w:color w:val="333333"/>
                <w:sz w:val="18"/>
                <w:szCs w:val="18"/>
                <w:u w:val="none"/>
              </w:rPr>
            </w:pPr>
            <w:r>
              <w:rPr>
                <w:b/>
                <w:sz w:val="18"/>
                <w:szCs w:val="18"/>
                <w:u w:val="none"/>
              </w:rPr>
              <w:t>Galilee to Jerusalem</w:t>
            </w:r>
          </w:p>
        </w:tc>
        <w:tc>
          <w:tcPr>
            <w:tcW w:w="1839" w:type="dxa"/>
            <w:shd w:val="clear" w:color="auto" w:fill="E2EFD9" w:themeFill="accent6" w:themeFillTint="33"/>
            <w:vAlign w:val="center"/>
          </w:tcPr>
          <w:p w:rsidR="00CF0E89" w:rsidRPr="00FA7D12" w:rsidRDefault="00472E34" w:rsidP="00FA7D12">
            <w:pPr>
              <w:rPr>
                <w:b/>
                <w:color w:val="333333"/>
                <w:sz w:val="18"/>
                <w:szCs w:val="18"/>
                <w:u w:val="none"/>
              </w:rPr>
            </w:pPr>
            <w:r>
              <w:rPr>
                <w:b/>
                <w:sz w:val="18"/>
                <w:szCs w:val="18"/>
                <w:u w:val="none"/>
              </w:rPr>
              <w:t>Desert to Garden</w:t>
            </w:r>
          </w:p>
        </w:tc>
        <w:tc>
          <w:tcPr>
            <w:tcW w:w="1825" w:type="dxa"/>
            <w:shd w:val="clear" w:color="auto" w:fill="E2EFD9" w:themeFill="accent6" w:themeFillTint="33"/>
            <w:vAlign w:val="center"/>
          </w:tcPr>
          <w:p w:rsidR="00CF0E89" w:rsidRPr="00FA7D12" w:rsidRDefault="00472E34" w:rsidP="00FA7D12">
            <w:pPr>
              <w:rPr>
                <w:b/>
                <w:color w:val="333333"/>
                <w:sz w:val="18"/>
                <w:szCs w:val="18"/>
                <w:u w:val="none"/>
              </w:rPr>
            </w:pPr>
            <w:r>
              <w:rPr>
                <w:b/>
                <w:sz w:val="18"/>
                <w:szCs w:val="18"/>
                <w:u w:val="none"/>
              </w:rPr>
              <w:t>To the ends of the Earth</w:t>
            </w:r>
          </w:p>
        </w:tc>
        <w:tc>
          <w:tcPr>
            <w:tcW w:w="1896" w:type="dxa"/>
            <w:shd w:val="clear" w:color="auto" w:fill="E2EFD9" w:themeFill="accent6" w:themeFillTint="33"/>
            <w:vAlign w:val="center"/>
          </w:tcPr>
          <w:p w:rsidR="00CF0E89" w:rsidRPr="00FA7D12" w:rsidRDefault="00472E34" w:rsidP="00FA7D12">
            <w:pPr>
              <w:rPr>
                <w:b/>
                <w:color w:val="333333"/>
                <w:sz w:val="18"/>
                <w:szCs w:val="18"/>
                <w:u w:val="none"/>
              </w:rPr>
            </w:pPr>
            <w:r>
              <w:rPr>
                <w:b/>
                <w:sz w:val="18"/>
                <w:szCs w:val="18"/>
                <w:u w:val="none"/>
              </w:rPr>
              <w:t>Dialogue &amp; Encounter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English: Writing 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16C56" w:rsidRPr="00FA7D12" w:rsidRDefault="00216C56" w:rsidP="00FA7D12">
            <w:pPr>
              <w:rPr>
                <w:rFonts w:cstheme="minorHAnsi"/>
                <w:b/>
                <w:bCs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Cs/>
                <w:sz w:val="18"/>
                <w:szCs w:val="18"/>
                <w:u w:val="none"/>
              </w:rPr>
              <w:t xml:space="preserve">Young, Gifted and Black </w:t>
            </w:r>
          </w:p>
          <w:p w:rsidR="00216C56" w:rsidRPr="00FA7D12" w:rsidRDefault="00216C56" w:rsidP="00FA7D12">
            <w:pPr>
              <w:rPr>
                <w:rFonts w:cstheme="minorHAnsi"/>
                <w:b/>
                <w:bCs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/>
                <w:bCs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bCs/>
                <w:sz w:val="18"/>
                <w:szCs w:val="18"/>
                <w:u w:val="none"/>
              </w:rPr>
              <w:t>Race to the Frozen North</w:t>
            </w:r>
          </w:p>
          <w:p w:rsidR="00243C4D" w:rsidRPr="00FA7D12" w:rsidRDefault="00243C4D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216C56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Beowulf 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216C56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Kai and the Monkey King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216C56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The Darkest Dark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16C56" w:rsidRPr="00FA7D12" w:rsidRDefault="00216C56" w:rsidP="00FA7D12">
            <w:pPr>
              <w:rPr>
                <w:rFonts w:eastAsia="Times New Roman" w:cstheme="minorHAnsi"/>
                <w:b/>
                <w:bCs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eastAsia="Times New Roman" w:cstheme="minorHAnsi"/>
                <w:bCs/>
                <w:sz w:val="18"/>
                <w:szCs w:val="18"/>
                <w:u w:val="none"/>
                <w:lang w:eastAsia="en-GB"/>
              </w:rPr>
              <w:t xml:space="preserve">The Brilliant Deep </w:t>
            </w:r>
          </w:p>
          <w:p w:rsidR="00216C56" w:rsidRPr="00FA7D12" w:rsidRDefault="00216C56" w:rsidP="00FA7D12">
            <w:pPr>
              <w:rPr>
                <w:rFonts w:eastAsia="Times New Roman" w:cstheme="minorHAnsi"/>
                <w:b/>
                <w:bCs/>
                <w:sz w:val="18"/>
                <w:szCs w:val="18"/>
                <w:u w:val="none"/>
                <w:lang w:eastAsia="en-GB"/>
              </w:rPr>
            </w:pPr>
          </w:p>
          <w:p w:rsidR="00216C56" w:rsidRPr="00FA7D12" w:rsidRDefault="00216C56" w:rsidP="00FA7D12">
            <w:pPr>
              <w:rPr>
                <w:rFonts w:eastAsia="Calibri" w:cstheme="minorHAnsi"/>
                <w:b/>
                <w:sz w:val="18"/>
                <w:szCs w:val="18"/>
                <w:u w:val="none"/>
              </w:rPr>
            </w:pPr>
            <w:r w:rsidRPr="00FA7D12">
              <w:rPr>
                <w:rFonts w:eastAsia="Calibri" w:cstheme="minorHAnsi"/>
                <w:sz w:val="18"/>
                <w:szCs w:val="18"/>
                <w:u w:val="none"/>
              </w:rPr>
              <w:t xml:space="preserve">Coral Reefs </w:t>
            </w:r>
          </w:p>
          <w:p w:rsidR="00243C4D" w:rsidRPr="00FA7D12" w:rsidRDefault="00243C4D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A8D08D" w:themeFill="accent6" w:themeFillTint="99"/>
          </w:tcPr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sz w:val="18"/>
                <w:szCs w:val="18"/>
                <w:u w:val="none"/>
              </w:rPr>
              <w:t>Radiant Child</w:t>
            </w: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sz w:val="18"/>
                <w:szCs w:val="18"/>
                <w:u w:val="none"/>
              </w:rPr>
              <w:t xml:space="preserve">Life Doesn’t Frighten Me </w:t>
            </w:r>
          </w:p>
          <w:p w:rsidR="00243C4D" w:rsidRPr="00FA7D12" w:rsidRDefault="00243C4D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bookmarkStart w:id="0" w:name="_GoBack"/>
        <w:bookmarkEnd w:id="0"/>
      </w:tr>
      <w:tr w:rsidR="00683DD9" w:rsidTr="00683DD9">
        <w:tc>
          <w:tcPr>
            <w:tcW w:w="2012" w:type="dxa"/>
            <w:shd w:val="clear" w:color="auto" w:fill="00B050"/>
          </w:tcPr>
          <w:p w:rsidR="00216C56" w:rsidRPr="00243C4D" w:rsidRDefault="00216C56" w:rsidP="00216C56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English: Reading 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16C56" w:rsidRPr="00FA7D12" w:rsidRDefault="008F03E7" w:rsidP="008F03E7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  <w:r>
              <w:rPr>
                <w:rStyle w:val="a-size-extra-large"/>
                <w:sz w:val="18"/>
                <w:szCs w:val="18"/>
                <w:u w:val="none"/>
              </w:rPr>
              <w:t>You are A</w:t>
            </w:r>
            <w:r w:rsidRPr="00FA7D12">
              <w:rPr>
                <w:rStyle w:val="a-size-extra-large"/>
                <w:sz w:val="18"/>
                <w:szCs w:val="18"/>
                <w:u w:val="none"/>
              </w:rPr>
              <w:t>wesome</w:t>
            </w:r>
            <w:r>
              <w:rPr>
                <w:rStyle w:val="a-size-extra-large"/>
                <w:sz w:val="18"/>
                <w:szCs w:val="18"/>
                <w:u w:val="none"/>
              </w:rPr>
              <w:t>!</w:t>
            </w:r>
            <w:r w:rsidRPr="00FA7D12">
              <w:rPr>
                <w:rStyle w:val="a-size-extra-large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8F03E7" w:rsidRPr="00FA7D12" w:rsidRDefault="008F03E7" w:rsidP="008F03E7">
            <w:pPr>
              <w:rPr>
                <w:rFonts w:cstheme="minorHAnsi"/>
                <w:b/>
                <w:sz w:val="18"/>
                <w:szCs w:val="18"/>
                <w:u w:val="none"/>
                <w:lang w:eastAsia="en-GB"/>
              </w:rPr>
            </w:pPr>
            <w:r>
              <w:rPr>
                <w:rFonts w:eastAsia="Comic Sans MS" w:cstheme="minorHAnsi"/>
                <w:sz w:val="18"/>
                <w:szCs w:val="18"/>
                <w:u w:val="none"/>
              </w:rPr>
              <w:t>Viking Boy</w:t>
            </w:r>
            <w:r w:rsidRPr="00FA7D12">
              <w:rPr>
                <w:rFonts w:cstheme="minorHAnsi"/>
                <w:sz w:val="18"/>
                <w:szCs w:val="18"/>
                <w:u w:val="none"/>
                <w:lang w:eastAsia="en-GB"/>
              </w:rPr>
              <w:t xml:space="preserve"> </w:t>
            </w: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</w:tc>
        <w:tc>
          <w:tcPr>
            <w:tcW w:w="2173" w:type="dxa"/>
            <w:shd w:val="clear" w:color="auto" w:fill="E2EFD9" w:themeFill="accent6" w:themeFillTint="33"/>
          </w:tcPr>
          <w:p w:rsidR="00216C56" w:rsidRPr="008F03E7" w:rsidRDefault="008F03E7" w:rsidP="00FA7D12">
            <w:pPr>
              <w:rPr>
                <w:rFonts w:cstheme="minorHAnsi"/>
                <w:b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cstheme="minorHAnsi"/>
                <w:sz w:val="18"/>
                <w:szCs w:val="18"/>
                <w:u w:val="none"/>
                <w:lang w:eastAsia="en-GB"/>
              </w:rPr>
              <w:t>Good Night Stories for Rebel Girls: 100 Tales of Extraordinary Women 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8F03E7" w:rsidRPr="00FA7D12" w:rsidRDefault="008F03E7" w:rsidP="008F03E7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  <w:r>
              <w:rPr>
                <w:rFonts w:cstheme="minorHAnsi"/>
                <w:sz w:val="18"/>
                <w:szCs w:val="18"/>
                <w:u w:val="none"/>
              </w:rPr>
              <w:t>Faery Tales</w:t>
            </w: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</w:tc>
        <w:tc>
          <w:tcPr>
            <w:tcW w:w="1825" w:type="dxa"/>
            <w:shd w:val="clear" w:color="auto" w:fill="E2EFD9" w:themeFill="accent6" w:themeFillTint="33"/>
          </w:tcPr>
          <w:p w:rsidR="00216C56" w:rsidRPr="00FA7D12" w:rsidRDefault="008F03E7" w:rsidP="008F03E7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  <w:r>
              <w:rPr>
                <w:rFonts w:cstheme="minorHAnsi"/>
                <w:sz w:val="18"/>
                <w:szCs w:val="18"/>
                <w:u w:val="none"/>
              </w:rPr>
              <w:t xml:space="preserve">Pollution: a look behind the </w:t>
            </w:r>
            <w:r w:rsidRPr="008F03E7">
              <w:rPr>
                <w:rFonts w:cstheme="minorHAnsi"/>
                <w:sz w:val="18"/>
                <w:szCs w:val="18"/>
                <w:u w:val="none"/>
              </w:rPr>
              <w:t>scenes</w:t>
            </w: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E2EFD9" w:themeFill="accent6" w:themeFillTint="33"/>
          </w:tcPr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cstheme="minorHAnsi"/>
                <w:sz w:val="18"/>
                <w:szCs w:val="18"/>
                <w:u w:val="none"/>
                <w:lang w:eastAsia="en-GB"/>
              </w:rPr>
              <w:t>African Tales: A Barefoot Collection </w:t>
            </w: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  <w:lang w:eastAsia="en-GB"/>
              </w:rPr>
            </w:pP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  <w:lang w:eastAsia="en-GB"/>
              </w:rPr>
            </w:pPr>
            <w:r w:rsidRPr="00FA7D12">
              <w:rPr>
                <w:rFonts w:cstheme="minorHAnsi"/>
                <w:sz w:val="18"/>
                <w:szCs w:val="18"/>
                <w:u w:val="none"/>
                <w:lang w:eastAsia="en-GB"/>
              </w:rPr>
              <w:t xml:space="preserve">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English: Grammar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Ready to Write Unit </w:t>
            </w:r>
          </w:p>
          <w:p w:rsidR="00CF0E89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</w:p>
          <w:p w:rsidR="00243C4D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Relative Clauses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Modal Verbs </w:t>
            </w:r>
          </w:p>
          <w:p w:rsidR="00CF0E89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</w:p>
          <w:p w:rsidR="00243C4D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Adverbs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Parenthesis</w:t>
            </w:r>
          </w:p>
          <w:p w:rsidR="00CF0E89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</w:p>
          <w:p w:rsidR="00243C4D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Expanded Noun Phrases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Tenses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Commas </w:t>
            </w:r>
          </w:p>
          <w:p w:rsidR="00CF0E89" w:rsidRDefault="00CF0E89" w:rsidP="00FA7D12">
            <w:pPr>
              <w:rPr>
                <w:b/>
                <w:sz w:val="18"/>
                <w:szCs w:val="18"/>
                <w:u w:val="none"/>
              </w:rPr>
            </w:pPr>
          </w:p>
          <w:p w:rsidR="00472E34" w:rsidRPr="00FA7D12" w:rsidRDefault="00472E34" w:rsidP="00472E34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Cohesion </w:t>
            </w:r>
          </w:p>
          <w:p w:rsidR="00472E34" w:rsidRPr="00FA7D12" w:rsidRDefault="00472E34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A8D08D" w:themeFill="accent6" w:themeFillTint="99"/>
          </w:tcPr>
          <w:p w:rsidR="00CF0E89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Prefixes and suffixes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Maths 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43C4D" w:rsidRPr="008F03E7" w:rsidRDefault="00216C56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 xml:space="preserve">Number and place value </w:t>
            </w:r>
          </w:p>
          <w:p w:rsidR="00216C56" w:rsidRPr="008F03E7" w:rsidRDefault="00216C56" w:rsidP="00FA7D12">
            <w:pPr>
              <w:rPr>
                <w:sz w:val="18"/>
                <w:szCs w:val="18"/>
                <w:u w:val="none"/>
              </w:rPr>
            </w:pPr>
          </w:p>
          <w:p w:rsidR="00216C56" w:rsidRPr="008F03E7" w:rsidRDefault="00216C56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 xml:space="preserve">Addition and subtraction 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16C56" w:rsidRPr="008F03E7" w:rsidRDefault="00216C56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 xml:space="preserve">Multiplication and division </w:t>
            </w:r>
          </w:p>
          <w:p w:rsidR="00216C56" w:rsidRPr="008F03E7" w:rsidRDefault="00216C56" w:rsidP="00FA7D12">
            <w:pPr>
              <w:rPr>
                <w:sz w:val="18"/>
                <w:szCs w:val="18"/>
                <w:u w:val="none"/>
              </w:rPr>
            </w:pPr>
          </w:p>
          <w:p w:rsidR="00216C56" w:rsidRPr="008F03E7" w:rsidRDefault="00472E34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>Fractions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216C56" w:rsidRPr="008F03E7" w:rsidRDefault="00216C56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 xml:space="preserve">Multiplication and division </w:t>
            </w:r>
          </w:p>
          <w:p w:rsidR="00243C4D" w:rsidRPr="008F03E7" w:rsidRDefault="00243C4D" w:rsidP="00FA7D12">
            <w:pPr>
              <w:rPr>
                <w:sz w:val="18"/>
                <w:szCs w:val="18"/>
                <w:u w:val="none"/>
              </w:rPr>
            </w:pPr>
          </w:p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>FDP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243C4D" w:rsidRPr="008F03E7" w:rsidRDefault="00472E34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>Perimeter &amp; Area</w:t>
            </w:r>
          </w:p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</w:p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>Graphs &amp; tables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16C56" w:rsidRPr="008F03E7" w:rsidRDefault="00216C56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 xml:space="preserve">Geometry </w:t>
            </w:r>
          </w:p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</w:p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>Decimals</w:t>
            </w:r>
          </w:p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E2EFD9" w:themeFill="accent6" w:themeFillTint="33"/>
          </w:tcPr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>Negative numbers</w:t>
            </w:r>
            <w:r w:rsidRPr="008F03E7">
              <w:rPr>
                <w:sz w:val="18"/>
                <w:szCs w:val="18"/>
                <w:u w:val="none"/>
              </w:rPr>
              <w:t xml:space="preserve"> </w:t>
            </w:r>
          </w:p>
          <w:p w:rsidR="00472E34" w:rsidRPr="008F03E7" w:rsidRDefault="00472E34" w:rsidP="00FA7D12">
            <w:pPr>
              <w:rPr>
                <w:sz w:val="18"/>
                <w:szCs w:val="18"/>
                <w:u w:val="none"/>
              </w:rPr>
            </w:pPr>
          </w:p>
          <w:p w:rsidR="00243C4D" w:rsidRPr="008F03E7" w:rsidRDefault="00216C56" w:rsidP="00FA7D12">
            <w:pPr>
              <w:rPr>
                <w:sz w:val="18"/>
                <w:szCs w:val="18"/>
                <w:u w:val="none"/>
              </w:rPr>
            </w:pPr>
            <w:r w:rsidRPr="008F03E7">
              <w:rPr>
                <w:sz w:val="18"/>
                <w:szCs w:val="18"/>
                <w:u w:val="none"/>
              </w:rPr>
              <w:t xml:space="preserve">Measurement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Science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43C4D" w:rsidRPr="00FA7D12" w:rsidRDefault="0015222F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Properties of materials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15222F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Changes of materials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8F03E7" w:rsidP="00DE0946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Animals, including humans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8F03E7" w:rsidP="008F03E7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Earth and Space 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C40385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Living things and their habitats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243C4D" w:rsidRPr="00FA7D12" w:rsidRDefault="00C40385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Forces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Geography/</w:t>
            </w:r>
          </w:p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History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43C4D" w:rsidRPr="00FA7D12" w:rsidRDefault="00CF0E8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What is life like in the Alps?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43C4D" w:rsidRPr="00FA7D12" w:rsidRDefault="008F03E7" w:rsidP="008F03E7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Were the Vikings, raiders, traders or something else?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8F03E7" w:rsidRPr="00FA7D12" w:rsidRDefault="008F03E7" w:rsidP="00C40385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What was life like in Tudor England?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8F03E7" w:rsidRDefault="008F03E7" w:rsidP="008F03E7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What did the Greeks ever do for us?</w:t>
            </w:r>
          </w:p>
          <w:p w:rsidR="00243C4D" w:rsidRPr="00FA7D12" w:rsidRDefault="00243C4D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1825" w:type="dxa"/>
            <w:shd w:val="clear" w:color="auto" w:fill="E2EFD9" w:themeFill="accent6" w:themeFillTint="33"/>
          </w:tcPr>
          <w:p w:rsidR="00243C4D" w:rsidRPr="00FA7D12" w:rsidRDefault="008F03E7" w:rsidP="00F853F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Why do oceans matter?</w:t>
            </w:r>
          </w:p>
        </w:tc>
        <w:tc>
          <w:tcPr>
            <w:tcW w:w="1896" w:type="dxa"/>
            <w:shd w:val="clear" w:color="auto" w:fill="E2EFD9" w:themeFill="accent6" w:themeFillTint="33"/>
          </w:tcPr>
          <w:p w:rsidR="00243C4D" w:rsidRPr="00FA7D12" w:rsidRDefault="00C40385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Would you like to live in the desert?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 xml:space="preserve">Art and Design / </w:t>
            </w:r>
            <w:r w:rsidRPr="00243C4D">
              <w:rPr>
                <w:u w:val="none"/>
                <w:lang w:val="en-GB"/>
              </w:rPr>
              <w:lastRenderedPageBreak/>
              <w:t xml:space="preserve">Design Technology 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lastRenderedPageBreak/>
              <w:t>Electrical doodlers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C96E5E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Sculpture and 3D- </w:t>
            </w:r>
            <w:r w:rsidR="00346611" w:rsidRPr="00FA7D12">
              <w:rPr>
                <w:sz w:val="18"/>
                <w:szCs w:val="18"/>
                <w:u w:val="none"/>
              </w:rPr>
              <w:t xml:space="preserve">Interactive installation 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C96E5E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Mechanical Systems-</w:t>
            </w:r>
            <w:r w:rsidR="00346611" w:rsidRPr="00FA7D12">
              <w:rPr>
                <w:sz w:val="18"/>
                <w:szCs w:val="18"/>
                <w:u w:val="none"/>
              </w:rPr>
              <w:t xml:space="preserve">Making a pop-up book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Drawing – I need space 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Cooking and nutrition</w:t>
            </w:r>
            <w:r w:rsidR="00C96E5E">
              <w:rPr>
                <w:sz w:val="18"/>
                <w:szCs w:val="18"/>
                <w:u w:val="none"/>
              </w:rPr>
              <w:t xml:space="preserve">- </w:t>
            </w:r>
            <w:r w:rsidR="00C96E5E">
              <w:rPr>
                <w:sz w:val="18"/>
                <w:szCs w:val="18"/>
                <w:u w:val="none"/>
              </w:rPr>
              <w:lastRenderedPageBreak/>
              <w:t>Developing a recipe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lastRenderedPageBreak/>
              <w:t xml:space="preserve">Painting and mixed media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 w:rsidP="002E6ECA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Computing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F5FDC" w:rsidRDefault="000F23FF" w:rsidP="00FA7D12">
            <w:pPr>
              <w:rPr>
                <w:b/>
                <w:bCs/>
                <w:sz w:val="18"/>
                <w:szCs w:val="18"/>
                <w:u w:val="none"/>
              </w:rPr>
            </w:pPr>
            <w:r>
              <w:rPr>
                <w:bCs/>
                <w:sz w:val="18"/>
                <w:szCs w:val="18"/>
                <w:u w:val="none"/>
              </w:rPr>
              <w:t>Online s</w:t>
            </w:r>
            <w:r w:rsidR="002F5FDC">
              <w:rPr>
                <w:bCs/>
                <w:sz w:val="18"/>
                <w:szCs w:val="18"/>
                <w:u w:val="none"/>
              </w:rPr>
              <w:t>afety</w:t>
            </w:r>
          </w:p>
          <w:p w:rsidR="00216C56" w:rsidRDefault="00216C56" w:rsidP="00FA7D12">
            <w:pPr>
              <w:rPr>
                <w:b/>
                <w:bCs/>
                <w:sz w:val="18"/>
                <w:szCs w:val="18"/>
                <w:u w:val="none"/>
              </w:rPr>
            </w:pPr>
            <w:r w:rsidRPr="00FA7D12">
              <w:rPr>
                <w:bCs/>
                <w:sz w:val="18"/>
                <w:szCs w:val="18"/>
                <w:u w:val="none"/>
              </w:rPr>
              <w:t>Sprites and Events</w:t>
            </w:r>
          </w:p>
          <w:p w:rsidR="002F5FDC" w:rsidRPr="00FA7D12" w:rsidRDefault="002F5FDC" w:rsidP="00FA7D12">
            <w:pPr>
              <w:rPr>
                <w:b/>
                <w:bCs/>
                <w:sz w:val="18"/>
                <w:szCs w:val="18"/>
                <w:u w:val="none"/>
              </w:rPr>
            </w:pPr>
            <w:r>
              <w:rPr>
                <w:bCs/>
                <w:sz w:val="18"/>
                <w:szCs w:val="18"/>
                <w:u w:val="none"/>
              </w:rPr>
              <w:t>Nested Loops</w:t>
            </w:r>
          </w:p>
          <w:p w:rsidR="00243C4D" w:rsidRPr="00FA7D12" w:rsidRDefault="00243C4D" w:rsidP="002F5FDC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2182" w:type="dxa"/>
            <w:shd w:val="clear" w:color="auto" w:fill="E2EFD9" w:themeFill="accent6" w:themeFillTint="33"/>
          </w:tcPr>
          <w:p w:rsidR="00216C56" w:rsidRDefault="000F23FF" w:rsidP="00FA7D12">
            <w:pPr>
              <w:rPr>
                <w:rFonts w:eastAsia="Times New Roman"/>
                <w:b/>
                <w:bCs/>
                <w:sz w:val="18"/>
                <w:szCs w:val="18"/>
                <w:u w:val="none"/>
              </w:rPr>
            </w:pPr>
            <w:r>
              <w:rPr>
                <w:rFonts w:eastAsia="Times New Roman"/>
                <w:bCs/>
                <w:sz w:val="18"/>
                <w:szCs w:val="18"/>
                <w:u w:val="none"/>
              </w:rPr>
              <w:t>Online s</w:t>
            </w:r>
            <w:r w:rsidR="002F5FDC">
              <w:rPr>
                <w:rFonts w:eastAsia="Times New Roman"/>
                <w:bCs/>
                <w:sz w:val="18"/>
                <w:szCs w:val="18"/>
                <w:u w:val="none"/>
              </w:rPr>
              <w:t xml:space="preserve">afety </w:t>
            </w:r>
            <w:r w:rsidR="00216C56" w:rsidRPr="00FA7D12">
              <w:rPr>
                <w:rFonts w:eastAsia="Times New Roman"/>
                <w:sz w:val="18"/>
                <w:szCs w:val="18"/>
                <w:u w:val="none"/>
              </w:rPr>
              <w:t>Presentations </w:t>
            </w:r>
          </w:p>
          <w:p w:rsidR="002F5FDC" w:rsidRPr="002F5FDC" w:rsidRDefault="002F5FDC" w:rsidP="00FA7D12">
            <w:pPr>
              <w:rPr>
                <w:rFonts w:eastAsia="Times New Roman"/>
                <w:b/>
                <w:bCs/>
                <w:sz w:val="18"/>
                <w:szCs w:val="18"/>
                <w:u w:val="none"/>
              </w:rPr>
            </w:pPr>
            <w:r>
              <w:rPr>
                <w:rFonts w:eastAsia="Times New Roman"/>
                <w:bCs/>
                <w:sz w:val="18"/>
                <w:szCs w:val="18"/>
                <w:u w:val="none"/>
              </w:rPr>
              <w:t>Video editing</w:t>
            </w:r>
          </w:p>
          <w:p w:rsidR="00243C4D" w:rsidRPr="00FA7D12" w:rsidRDefault="00243C4D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2173" w:type="dxa"/>
            <w:shd w:val="clear" w:color="auto" w:fill="E2EFD9" w:themeFill="accent6" w:themeFillTint="33"/>
          </w:tcPr>
          <w:p w:rsidR="002F5FDC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Online safety </w:t>
            </w:r>
          </w:p>
          <w:p w:rsidR="00243C4D" w:rsidRPr="00FA7D12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Computer Science</w:t>
            </w:r>
            <w:r w:rsidR="009363F7" w:rsidRPr="00FA7D12">
              <w:rPr>
                <w:sz w:val="18"/>
                <w:szCs w:val="18"/>
                <w:u w:val="none"/>
              </w:rPr>
              <w:t xml:space="preserve">– functions and conditionals </w:t>
            </w:r>
          </w:p>
          <w:p w:rsidR="00216C56" w:rsidRPr="00FA7D12" w:rsidRDefault="00216C56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1839" w:type="dxa"/>
            <w:shd w:val="clear" w:color="auto" w:fill="E2EFD9" w:themeFill="accent6" w:themeFillTint="33"/>
          </w:tcPr>
          <w:p w:rsidR="002F5FDC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Online safety</w:t>
            </w:r>
          </w:p>
          <w:p w:rsidR="00243C4D" w:rsidRDefault="00216C56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Databases </w:t>
            </w:r>
          </w:p>
          <w:p w:rsidR="000F23FF" w:rsidRPr="00FA7D12" w:rsidRDefault="000F23FF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Systems and searches</w:t>
            </w:r>
          </w:p>
          <w:p w:rsidR="00216C56" w:rsidRPr="00FA7D12" w:rsidRDefault="00216C56" w:rsidP="00FA7D12">
            <w:pPr>
              <w:rPr>
                <w:b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1825" w:type="dxa"/>
            <w:shd w:val="clear" w:color="auto" w:fill="E2EFD9" w:themeFill="accent6" w:themeFillTint="33"/>
          </w:tcPr>
          <w:p w:rsidR="002F5FDC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Online safety</w:t>
            </w:r>
          </w:p>
          <w:p w:rsidR="000F23FF" w:rsidRDefault="000F23FF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System and searches</w:t>
            </w:r>
          </w:p>
          <w:p w:rsidR="009363F7" w:rsidRPr="00FA7D12" w:rsidRDefault="000F23FF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Computer science</w:t>
            </w:r>
            <w:r w:rsidR="009363F7" w:rsidRPr="00FA7D12">
              <w:rPr>
                <w:sz w:val="18"/>
                <w:szCs w:val="18"/>
                <w:u w:val="none"/>
              </w:rPr>
              <w:t xml:space="preserve"> – functions and conditionals </w:t>
            </w:r>
          </w:p>
          <w:p w:rsidR="00243C4D" w:rsidRPr="00FA7D12" w:rsidRDefault="00243C4D" w:rsidP="00FA7D12">
            <w:pPr>
              <w:rPr>
                <w:b/>
                <w:sz w:val="18"/>
                <w:szCs w:val="18"/>
                <w:u w:val="none"/>
              </w:rPr>
            </w:pPr>
          </w:p>
          <w:p w:rsidR="009363F7" w:rsidRPr="00FA7D12" w:rsidRDefault="009363F7" w:rsidP="00FA7D12">
            <w:pPr>
              <w:rPr>
                <w:b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E2EFD9" w:themeFill="accent6" w:themeFillTint="33"/>
          </w:tcPr>
          <w:p w:rsidR="000F23FF" w:rsidRDefault="000F23FF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Online safety</w:t>
            </w:r>
          </w:p>
          <w:p w:rsidR="000F23FF" w:rsidRDefault="000F23FF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Physical computing- </w:t>
            </w:r>
            <w:proofErr w:type="spellStart"/>
            <w:r w:rsidRPr="00FA7D12">
              <w:rPr>
                <w:sz w:val="18"/>
                <w:szCs w:val="18"/>
                <w:u w:val="none"/>
              </w:rPr>
              <w:t>Micro:bits</w:t>
            </w:r>
            <w:proofErr w:type="spellEnd"/>
            <w:r w:rsidRPr="00FA7D12">
              <w:rPr>
                <w:sz w:val="18"/>
                <w:szCs w:val="18"/>
                <w:u w:val="none"/>
              </w:rPr>
              <w:t xml:space="preserve"> </w:t>
            </w:r>
          </w:p>
          <w:p w:rsidR="00243C4D" w:rsidRPr="00FA7D12" w:rsidRDefault="009363F7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Podcasting </w:t>
            </w:r>
          </w:p>
          <w:p w:rsidR="009363F7" w:rsidRPr="00FA7D12" w:rsidRDefault="009363F7" w:rsidP="00FA7D12">
            <w:pPr>
              <w:rPr>
                <w:b/>
                <w:sz w:val="18"/>
                <w:szCs w:val="18"/>
                <w:u w:val="none"/>
              </w:rPr>
            </w:pPr>
          </w:p>
          <w:p w:rsidR="009363F7" w:rsidRPr="00FA7D12" w:rsidRDefault="009363F7" w:rsidP="00FA7D12">
            <w:pPr>
              <w:rPr>
                <w:b/>
                <w:sz w:val="18"/>
                <w:szCs w:val="18"/>
                <w:u w:val="none"/>
              </w:rPr>
            </w:pP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16C56" w:rsidRPr="00243C4D" w:rsidRDefault="00216C56" w:rsidP="00216C56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PE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16C56" w:rsidRPr="00155B67" w:rsidRDefault="00216C56" w:rsidP="00FA7D12">
            <w:pPr>
              <w:rPr>
                <w:rFonts w:eastAsia="Century Gothic" w:cs="Century Gothic"/>
                <w:b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sz w:val="18"/>
                <w:szCs w:val="18"/>
                <w:u w:val="none"/>
              </w:rPr>
              <w:t>C</w:t>
            </w:r>
            <w:r w:rsidR="00155B67">
              <w:rPr>
                <w:rFonts w:cstheme="minorHAnsi"/>
                <w:sz w:val="18"/>
                <w:szCs w:val="18"/>
                <w:u w:val="none"/>
              </w:rPr>
              <w:t xml:space="preserve">reating and Closing Space – </w:t>
            </w:r>
            <w:proofErr w:type="spellStart"/>
            <w:r w:rsidR="00155B67">
              <w:rPr>
                <w:rFonts w:cstheme="minorHAnsi"/>
                <w:sz w:val="18"/>
                <w:szCs w:val="18"/>
                <w:u w:val="none"/>
              </w:rPr>
              <w:t>Quiddi</w:t>
            </w:r>
            <w:r w:rsidR="00A2082C" w:rsidRPr="00A2082C">
              <w:rPr>
                <w:rFonts w:cstheme="minorHAnsi"/>
                <w:sz w:val="18"/>
                <w:szCs w:val="18"/>
                <w:u w:val="none"/>
              </w:rPr>
              <w:t>tc</w:t>
            </w:r>
            <w:r w:rsidR="00155B67">
              <w:rPr>
                <w:rFonts w:cstheme="minorHAnsi"/>
                <w:sz w:val="18"/>
                <w:szCs w:val="18"/>
                <w:u w:val="none"/>
              </w:rPr>
              <w:t>h</w:t>
            </w:r>
            <w:proofErr w:type="spellEnd"/>
            <w:r w:rsidR="00155B67">
              <w:rPr>
                <w:rFonts w:cstheme="minorHAnsi"/>
                <w:sz w:val="18"/>
                <w:szCs w:val="18"/>
                <w:u w:val="none"/>
              </w:rPr>
              <w:t xml:space="preserve"> </w:t>
            </w:r>
            <w:r w:rsidRPr="00FA7D12">
              <w:rPr>
                <w:rFonts w:cstheme="minorHAnsi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sdt>
            <w:sdtPr>
              <w:rPr>
                <w:rFonts w:cstheme="minorHAnsi"/>
                <w:b/>
                <w:sz w:val="18"/>
                <w:szCs w:val="18"/>
                <w:u w:val="none"/>
              </w:rPr>
              <w:alias w:val="Year 5"/>
              <w:tag w:val="Year 5"/>
              <w:id w:val="-1724823865"/>
              <w:placeholder>
                <w:docPart w:val="907DB63CF89C4754854F535B5734E8D3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216C56" w:rsidP="00FA7D12">
                <w:pPr>
                  <w:rPr>
                    <w:rFonts w:cstheme="minorHAnsi"/>
                    <w:b/>
                    <w:sz w:val="18"/>
                    <w:szCs w:val="18"/>
                    <w:u w:val="none"/>
                  </w:rPr>
                </w:pPr>
                <w:r w:rsidRPr="00FA7D12">
                  <w:rPr>
                    <w:rFonts w:cstheme="minorHAnsi"/>
                    <w:sz w:val="18"/>
                    <w:szCs w:val="18"/>
                    <w:u w:val="none"/>
                  </w:rPr>
                  <w:t xml:space="preserve">Dance </w:t>
                </w:r>
              </w:p>
            </w:sdtContent>
          </w:sdt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  <w:r w:rsidRPr="00FA7D12">
              <w:rPr>
                <w:rFonts w:cstheme="minorHAnsi"/>
                <w:sz w:val="18"/>
                <w:szCs w:val="18"/>
                <w:u w:val="none"/>
              </w:rPr>
              <w:t>3 day OAA residential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sdt>
            <w:sdtPr>
              <w:rPr>
                <w:rFonts w:cstheme="minorHAnsi"/>
                <w:b/>
                <w:sz w:val="18"/>
                <w:szCs w:val="18"/>
                <w:u w:val="none"/>
              </w:rPr>
              <w:alias w:val="Year 5"/>
              <w:tag w:val="Year 5"/>
              <w:id w:val="-1908443699"/>
              <w:placeholder>
                <w:docPart w:val="11EEB3650FCE4B53A49C3F0142348C93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216C56" w:rsidP="00FA7D12">
                <w:pPr>
                  <w:rPr>
                    <w:rFonts w:cstheme="minorHAnsi"/>
                    <w:b/>
                    <w:sz w:val="18"/>
                    <w:szCs w:val="18"/>
                    <w:u w:val="none"/>
                  </w:rPr>
                </w:pPr>
                <w:r w:rsidRPr="00FA7D12">
                  <w:rPr>
                    <w:rFonts w:cstheme="minorHAnsi"/>
                    <w:sz w:val="18"/>
                    <w:szCs w:val="18"/>
                    <w:u w:val="none"/>
                  </w:rPr>
                  <w:t>Gymnastics</w:t>
                </w:r>
              </w:p>
            </w:sdtContent>
          </w:sdt>
          <w:p w:rsidR="00216C56" w:rsidRPr="00FA7D12" w:rsidRDefault="00216C56" w:rsidP="00FA7D12">
            <w:pPr>
              <w:rPr>
                <w:rFonts w:eastAsia="Century Gothic" w:cs="Century Gothic"/>
                <w:b/>
                <w:sz w:val="18"/>
                <w:szCs w:val="18"/>
                <w:u w:val="none"/>
              </w:rPr>
            </w:pPr>
          </w:p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</w:tc>
        <w:tc>
          <w:tcPr>
            <w:tcW w:w="1839" w:type="dxa"/>
            <w:shd w:val="clear" w:color="auto" w:fill="A8D08D" w:themeFill="accent6" w:themeFillTint="99"/>
          </w:tcPr>
          <w:sdt>
            <w:sdtPr>
              <w:rPr>
                <w:rFonts w:cstheme="minorHAnsi"/>
                <w:b/>
                <w:sz w:val="18"/>
                <w:szCs w:val="18"/>
                <w:u w:val="none"/>
              </w:rPr>
              <w:alias w:val="Year 5"/>
              <w:tag w:val="Year 5"/>
              <w:id w:val="1348205681"/>
              <w:placeholder>
                <w:docPart w:val="AF66D093F39448EE9D17352D522C4F7D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216C56" w:rsidP="00FA7D12">
                <w:pPr>
                  <w:rPr>
                    <w:rFonts w:cstheme="minorHAnsi"/>
                    <w:b/>
                    <w:sz w:val="18"/>
                    <w:szCs w:val="18"/>
                    <w:u w:val="none"/>
                  </w:rPr>
                </w:pPr>
                <w:r w:rsidRPr="00FA7D12">
                  <w:rPr>
                    <w:rFonts w:cstheme="minorHAnsi"/>
                    <w:sz w:val="18"/>
                    <w:szCs w:val="18"/>
                    <w:u w:val="none"/>
                  </w:rPr>
                  <w:t xml:space="preserve">Linking Actions – Cricket </w:t>
                </w:r>
              </w:p>
            </w:sdtContent>
          </w:sdt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</w:tc>
        <w:tc>
          <w:tcPr>
            <w:tcW w:w="1825" w:type="dxa"/>
            <w:shd w:val="clear" w:color="auto" w:fill="A8D08D" w:themeFill="accent6" w:themeFillTint="99"/>
          </w:tcPr>
          <w:sdt>
            <w:sdtPr>
              <w:rPr>
                <w:rFonts w:cstheme="minorHAnsi"/>
                <w:b/>
                <w:sz w:val="18"/>
                <w:szCs w:val="18"/>
                <w:u w:val="none"/>
              </w:rPr>
              <w:alias w:val="Year 5"/>
              <w:tag w:val="Year 5"/>
              <w:id w:val="1947035814"/>
              <w:placeholder>
                <w:docPart w:val="2D7E4FFDD2204D8EBAB5C6A15C2D511D"/>
              </w:placeholder>
              <w:dropDownList>
                <w:listItem w:value="Choose an item."/>
                <w:listItem w:displayText="Linking Actions – Cricket " w:value="Linking Actions – Cricket "/>
                <w:listItem w:displayText="Linking Actions – Football " w:value="Linking Actions – Football "/>
                <w:listItem w:displayText="Creating and Closing Space – Netball " w:value="Creating and Closing Space – Netball "/>
                <w:listItem w:displayText="Creating and Closing Space – Tag Rugby " w:value="Creating and Closing Space – Tag Rugby "/>
                <w:listItem w:displayText="Tactics and Strategies – Basketball " w:value="Tactics and Strategies – Basketball "/>
                <w:listItem w:displayText="Tactics and Strategies – Hockey " w:value="Tactics and Strategies – Hockey "/>
                <w:listItem w:displayText="Badminton" w:value="Badminton"/>
                <w:listItem w:displayText="Dance " w:value="Dance "/>
                <w:listItem w:displayText="Gymnastics" w:value="Gymnastics"/>
                <w:listItem w:displayText="Athletics " w:value="Athletics "/>
                <w:listItem w:displayText="Health and Fitness " w:value="Health and Fitness "/>
                <w:listItem w:displayText="OAA " w:value="OAA "/>
                <w:listItem w:displayText="Inclusion Sports" w:value="Inclusion Sports"/>
              </w:dropDownList>
            </w:sdtPr>
            <w:sdtEndPr/>
            <w:sdtContent>
              <w:p w:rsidR="00216C56" w:rsidRPr="00FA7D12" w:rsidRDefault="00155B67" w:rsidP="00FA7D12">
                <w:pPr>
                  <w:rPr>
                    <w:rFonts w:cstheme="minorHAnsi"/>
                    <w:b/>
                    <w:sz w:val="18"/>
                    <w:szCs w:val="18"/>
                    <w:u w:val="none"/>
                  </w:rPr>
                </w:pPr>
                <w:r>
                  <w:rPr>
                    <w:rFonts w:cstheme="minorHAnsi"/>
                    <w:sz w:val="18"/>
                    <w:szCs w:val="18"/>
                    <w:u w:val="none"/>
                  </w:rPr>
                  <w:t xml:space="preserve">Athletics </w:t>
                </w:r>
              </w:p>
            </w:sdtContent>
          </w:sdt>
          <w:p w:rsidR="00216C56" w:rsidRPr="00FA7D12" w:rsidRDefault="00216C56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shd w:val="clear" w:color="auto" w:fill="A8D08D" w:themeFill="accent6" w:themeFillTint="99"/>
          </w:tcPr>
          <w:p w:rsidR="00216C56" w:rsidRPr="00FA7D12" w:rsidRDefault="00155B67" w:rsidP="00FA7D12">
            <w:pPr>
              <w:rPr>
                <w:rFonts w:cstheme="minorHAnsi"/>
                <w:b/>
                <w:sz w:val="18"/>
                <w:szCs w:val="18"/>
                <w:u w:val="none"/>
              </w:rPr>
            </w:pPr>
            <w:r>
              <w:rPr>
                <w:rFonts w:cstheme="minorHAnsi"/>
                <w:sz w:val="18"/>
                <w:szCs w:val="18"/>
                <w:u w:val="none"/>
              </w:rPr>
              <w:t xml:space="preserve">Archery 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16C56" w:rsidRPr="00243C4D" w:rsidRDefault="00216C56" w:rsidP="00216C56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Music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Rock Anthems- </w:t>
            </w:r>
            <w:proofErr w:type="spellStart"/>
            <w:r>
              <w:rPr>
                <w:sz w:val="18"/>
                <w:szCs w:val="18"/>
                <w:u w:val="none"/>
              </w:rPr>
              <w:t>Livin</w:t>
            </w:r>
            <w:proofErr w:type="spellEnd"/>
            <w:r>
              <w:rPr>
                <w:sz w:val="18"/>
                <w:szCs w:val="18"/>
                <w:u w:val="none"/>
              </w:rPr>
              <w:t>’ on a prayer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Jazz and improvisation- Classroom Jazz 1</w:t>
            </w:r>
            <w:r w:rsidR="00216C56" w:rsidRPr="00FA7D12">
              <w:rPr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Pop Ballads- Make you feel my love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Old school Hip-Hop- The Fresh Prince of Bel-Air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Motown- Dancing in the street</w:t>
            </w:r>
          </w:p>
        </w:tc>
        <w:tc>
          <w:tcPr>
            <w:tcW w:w="1896" w:type="dxa"/>
            <w:shd w:val="clear" w:color="auto" w:fill="E2EFD9" w:themeFill="accent6" w:themeFillTint="33"/>
          </w:tcPr>
          <w:p w:rsidR="00216C56" w:rsidRPr="00FA7D12" w:rsidRDefault="002F5FDC" w:rsidP="00FA7D12">
            <w:pPr>
              <w:rPr>
                <w:b/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History of Music- Reflect, Rewind and Replay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Pr="00243C4D" w:rsidRDefault="00243C4D" w:rsidP="00683DD9">
            <w:pPr>
              <w:rPr>
                <w:u w:val="none"/>
                <w:lang w:val="en-GB"/>
              </w:rPr>
            </w:pPr>
            <w:r w:rsidRPr="00243C4D">
              <w:rPr>
                <w:u w:val="none"/>
                <w:lang w:val="en-GB"/>
              </w:rPr>
              <w:t>PSHE</w:t>
            </w:r>
            <w:r w:rsidR="00683DD9">
              <w:rPr>
                <w:u w:val="none"/>
                <w:lang w:val="en-GB"/>
              </w:rPr>
              <w:t xml:space="preserve"> 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My body, my health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Emotional wellbeing </w:t>
            </w:r>
          </w:p>
        </w:tc>
        <w:tc>
          <w:tcPr>
            <w:tcW w:w="2173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Personal relationships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Keeping safe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Growth mindset 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243C4D" w:rsidRPr="00FA7D12" w:rsidRDefault="00346611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Living in the wider world </w:t>
            </w:r>
          </w:p>
        </w:tc>
      </w:tr>
      <w:tr w:rsidR="00FA7D12" w:rsidTr="00683DD9">
        <w:tc>
          <w:tcPr>
            <w:tcW w:w="2012" w:type="dxa"/>
            <w:shd w:val="clear" w:color="auto" w:fill="00B050"/>
          </w:tcPr>
          <w:p w:rsidR="00683DD9" w:rsidRPr="00243C4D" w:rsidRDefault="00683DD9" w:rsidP="002E6ECA">
            <w:pPr>
              <w:rPr>
                <w:u w:val="none"/>
                <w:lang w:val="en-GB"/>
              </w:rPr>
            </w:pPr>
            <w:r>
              <w:rPr>
                <w:u w:val="none"/>
                <w:lang w:val="en-GB"/>
              </w:rPr>
              <w:t>RSE</w:t>
            </w:r>
          </w:p>
        </w:tc>
        <w:tc>
          <w:tcPr>
            <w:tcW w:w="2463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and loved by God </w:t>
            </w:r>
          </w:p>
        </w:tc>
        <w:tc>
          <w:tcPr>
            <w:tcW w:w="2182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and loved by God </w:t>
            </w:r>
          </w:p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</w:p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</w:p>
        </w:tc>
        <w:tc>
          <w:tcPr>
            <w:tcW w:w="2173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to love others </w:t>
            </w:r>
          </w:p>
        </w:tc>
        <w:tc>
          <w:tcPr>
            <w:tcW w:w="1839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Created to love others </w:t>
            </w:r>
          </w:p>
        </w:tc>
        <w:tc>
          <w:tcPr>
            <w:tcW w:w="1825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Created to live in community</w:t>
            </w:r>
          </w:p>
        </w:tc>
        <w:tc>
          <w:tcPr>
            <w:tcW w:w="1896" w:type="dxa"/>
            <w:shd w:val="clear" w:color="auto" w:fill="A8D08D" w:themeFill="accent6" w:themeFillTint="99"/>
          </w:tcPr>
          <w:p w:rsidR="00683DD9" w:rsidRPr="00FA7D12" w:rsidRDefault="00683DD9" w:rsidP="00FA7D12">
            <w:pPr>
              <w:rPr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Created to live in community</w:t>
            </w:r>
          </w:p>
        </w:tc>
      </w:tr>
      <w:tr w:rsidR="00683DD9" w:rsidTr="00683DD9">
        <w:tc>
          <w:tcPr>
            <w:tcW w:w="2012" w:type="dxa"/>
            <w:shd w:val="clear" w:color="auto" w:fill="00B050"/>
          </w:tcPr>
          <w:p w:rsidR="00243C4D" w:rsidRDefault="00243C4D" w:rsidP="002E6ECA">
            <w:pPr>
              <w:rPr>
                <w:lang w:val="en-GB"/>
              </w:rPr>
            </w:pPr>
            <w:r>
              <w:rPr>
                <w:lang w:val="en-GB"/>
              </w:rPr>
              <w:t>French (MFL)</w:t>
            </w:r>
          </w:p>
        </w:tc>
        <w:tc>
          <w:tcPr>
            <w:tcW w:w="2463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Weather </w:t>
            </w:r>
          </w:p>
        </w:tc>
        <w:tc>
          <w:tcPr>
            <w:tcW w:w="2182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Music </w:t>
            </w:r>
          </w:p>
        </w:tc>
        <w:tc>
          <w:tcPr>
            <w:tcW w:w="2173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Clock </w:t>
            </w:r>
          </w:p>
        </w:tc>
        <w:tc>
          <w:tcPr>
            <w:tcW w:w="1839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Tourism </w:t>
            </w:r>
          </w:p>
        </w:tc>
        <w:tc>
          <w:tcPr>
            <w:tcW w:w="1825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>The poppies</w:t>
            </w:r>
          </w:p>
        </w:tc>
        <w:tc>
          <w:tcPr>
            <w:tcW w:w="1896" w:type="dxa"/>
            <w:shd w:val="clear" w:color="auto" w:fill="E2EFD9" w:themeFill="accent6" w:themeFillTint="33"/>
          </w:tcPr>
          <w:p w:rsidR="00243C4D" w:rsidRPr="00FA7D12" w:rsidRDefault="00683DD9" w:rsidP="00FA7D12">
            <w:pPr>
              <w:rPr>
                <w:b/>
                <w:sz w:val="18"/>
                <w:szCs w:val="18"/>
                <w:u w:val="none"/>
              </w:rPr>
            </w:pPr>
            <w:r w:rsidRPr="00FA7D12">
              <w:rPr>
                <w:sz w:val="18"/>
                <w:szCs w:val="18"/>
                <w:u w:val="none"/>
              </w:rPr>
              <w:t xml:space="preserve">The four seasons </w:t>
            </w:r>
          </w:p>
        </w:tc>
      </w:tr>
    </w:tbl>
    <w:p w:rsidR="00243C4D" w:rsidRDefault="00243C4D">
      <w:pPr>
        <w:rPr>
          <w:lang w:val="en-GB"/>
        </w:rPr>
      </w:pPr>
    </w:p>
    <w:p w:rsidR="00FA7D12" w:rsidRPr="00243C4D" w:rsidRDefault="00243C4D" w:rsidP="00243C4D">
      <w:pPr>
        <w:rPr>
          <w:lang w:val="en-GB"/>
        </w:rPr>
      </w:pPr>
      <w:r w:rsidRPr="00243C4D">
        <w:rPr>
          <w:lang w:val="en-GB"/>
        </w:rPr>
        <w:t xml:space="preserve">Spelling rule overview is separate here: </w:t>
      </w:r>
      <w:hyperlink r:id="rId5" w:history="1">
        <w:r w:rsidR="00FA7D12" w:rsidRPr="001C309B">
          <w:rPr>
            <w:rStyle w:val="Hyperlink"/>
            <w:lang w:val="en-GB"/>
          </w:rPr>
          <w:t>https://www.stjosephs-wallasey.wirral.sch.uk/website/english/437248</w:t>
        </w:r>
      </w:hyperlink>
      <w:r w:rsidR="00FA7D12">
        <w:rPr>
          <w:lang w:val="en-GB"/>
        </w:rPr>
        <w:t xml:space="preserve"> </w:t>
      </w:r>
    </w:p>
    <w:sectPr w:rsidR="00FA7D12" w:rsidRPr="00243C4D" w:rsidSect="00243C4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kpen 2b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C6770"/>
    <w:multiLevelType w:val="hybridMultilevel"/>
    <w:tmpl w:val="5AE6A816"/>
    <w:lvl w:ilvl="0" w:tplc="7310AA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4D"/>
    <w:rsid w:val="000F23FF"/>
    <w:rsid w:val="00143583"/>
    <w:rsid w:val="0015222F"/>
    <w:rsid w:val="00155B67"/>
    <w:rsid w:val="00216C56"/>
    <w:rsid w:val="00243C4D"/>
    <w:rsid w:val="002F5FDC"/>
    <w:rsid w:val="00346611"/>
    <w:rsid w:val="00472E34"/>
    <w:rsid w:val="00683DD9"/>
    <w:rsid w:val="006D7288"/>
    <w:rsid w:val="008F03E7"/>
    <w:rsid w:val="00913B3A"/>
    <w:rsid w:val="009363F7"/>
    <w:rsid w:val="00A2082C"/>
    <w:rsid w:val="00BA0463"/>
    <w:rsid w:val="00C31129"/>
    <w:rsid w:val="00C40385"/>
    <w:rsid w:val="00C96E5E"/>
    <w:rsid w:val="00CF0E89"/>
    <w:rsid w:val="00DE0946"/>
    <w:rsid w:val="00E3080B"/>
    <w:rsid w:val="00F853F2"/>
    <w:rsid w:val="00FA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60C63"/>
  <w15:chartTrackingRefBased/>
  <w15:docId w15:val="{8970F37A-B02D-44D5-9C6F-E1E482C6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kpen 2b Join" w:eastAsiaTheme="minorHAnsi" w:hAnsi="Linkpen 2b Join" w:cs="Arial"/>
        <w:kern w:val="24"/>
        <w:sz w:val="24"/>
        <w:szCs w:val="24"/>
        <w:u w:val="single"/>
        <w:lang w:val="en-US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3C4D"/>
    <w:pPr>
      <w:ind w:left="720"/>
      <w:contextualSpacing/>
    </w:pPr>
  </w:style>
  <w:style w:type="paragraph" w:customStyle="1" w:styleId="paragraph">
    <w:name w:val="paragraph"/>
    <w:basedOn w:val="Normal"/>
    <w:rsid w:val="0021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kern w:val="0"/>
      <w:u w:val="none"/>
      <w:lang w:val="en-GB" w:eastAsia="en-GB"/>
      <w14:cntxtAlts w14:val="0"/>
    </w:rPr>
  </w:style>
  <w:style w:type="character" w:customStyle="1" w:styleId="a-size-extra-large">
    <w:name w:val="a-size-extra-large"/>
    <w:basedOn w:val="DefaultParagraphFont"/>
    <w:rsid w:val="00216C56"/>
  </w:style>
  <w:style w:type="paragraph" w:styleId="NoSpacing">
    <w:name w:val="No Spacing"/>
    <w:uiPriority w:val="1"/>
    <w:qFormat/>
    <w:rsid w:val="00216C56"/>
    <w:pPr>
      <w:spacing w:after="0" w:line="240" w:lineRule="auto"/>
    </w:pPr>
    <w:rPr>
      <w:rFonts w:asciiTheme="minorHAnsi" w:hAnsiTheme="minorHAnsi" w:cstheme="minorBidi"/>
      <w:b/>
      <w:kern w:val="0"/>
      <w:sz w:val="22"/>
      <w:szCs w:val="22"/>
      <w:u w:val="none"/>
      <w:lang w:val="en-GB"/>
      <w14:cntxtAlts w14:val="0"/>
    </w:rPr>
  </w:style>
  <w:style w:type="paragraph" w:styleId="NormalWeb">
    <w:name w:val="Normal (Web)"/>
    <w:basedOn w:val="Normal"/>
    <w:uiPriority w:val="99"/>
    <w:semiHidden/>
    <w:unhideWhenUsed/>
    <w:rsid w:val="0021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kern w:val="0"/>
      <w:u w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FA7D1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55B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josephs-wallasey.wirral.sch.uk/website/english/437248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7DB63CF89C4754854F535B5734E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AFAE8-F594-41FC-9A43-527C1963A650}"/>
      </w:docPartPr>
      <w:docPartBody>
        <w:p w:rsidR="00E63D23" w:rsidRDefault="007F083A" w:rsidP="007F083A">
          <w:pPr>
            <w:pStyle w:val="907DB63CF89C4754854F535B5734E8D3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11EEB3650FCE4B53A49C3F0142348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6BD43-3527-424C-B94E-0C58649B3933}"/>
      </w:docPartPr>
      <w:docPartBody>
        <w:p w:rsidR="00E63D23" w:rsidRDefault="007F083A" w:rsidP="007F083A">
          <w:pPr>
            <w:pStyle w:val="11EEB3650FCE4B53A49C3F0142348C93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AF66D093F39448EE9D17352D522C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8D895-D95B-48EA-91C5-74B1DB6D8088}"/>
      </w:docPartPr>
      <w:docPartBody>
        <w:p w:rsidR="00E63D23" w:rsidRDefault="007F083A" w:rsidP="007F083A">
          <w:pPr>
            <w:pStyle w:val="AF66D093F39448EE9D17352D522C4F7D"/>
          </w:pPr>
          <w:r w:rsidRPr="00934238">
            <w:rPr>
              <w:rStyle w:val="PlaceholderText"/>
            </w:rPr>
            <w:t>Choose an item.</w:t>
          </w:r>
        </w:p>
      </w:docPartBody>
    </w:docPart>
    <w:docPart>
      <w:docPartPr>
        <w:name w:val="2D7E4FFDD2204D8EBAB5C6A15C2D5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E1EF1-2B97-4B6B-B4E0-8282C9F0487C}"/>
      </w:docPartPr>
      <w:docPartBody>
        <w:p w:rsidR="00E63D23" w:rsidRDefault="007F083A" w:rsidP="007F083A">
          <w:pPr>
            <w:pStyle w:val="2D7E4FFDD2204D8EBAB5C6A15C2D511D"/>
          </w:pPr>
          <w:r w:rsidRPr="0093423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kpen 2b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3A"/>
    <w:rsid w:val="007C6599"/>
    <w:rsid w:val="007F083A"/>
    <w:rsid w:val="00DE6B96"/>
    <w:rsid w:val="00E6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83A"/>
    <w:rPr>
      <w:color w:val="808080"/>
    </w:rPr>
  </w:style>
  <w:style w:type="paragraph" w:customStyle="1" w:styleId="C4186DB4799E4DFBB40CC05A88F8E758">
    <w:name w:val="C4186DB4799E4DFBB40CC05A88F8E758"/>
    <w:rsid w:val="007F083A"/>
  </w:style>
  <w:style w:type="paragraph" w:customStyle="1" w:styleId="907DB63CF89C4754854F535B5734E8D3">
    <w:name w:val="907DB63CF89C4754854F535B5734E8D3"/>
    <w:rsid w:val="007F083A"/>
  </w:style>
  <w:style w:type="paragraph" w:customStyle="1" w:styleId="11EEB3650FCE4B53A49C3F0142348C93">
    <w:name w:val="11EEB3650FCE4B53A49C3F0142348C93"/>
    <w:rsid w:val="007F083A"/>
  </w:style>
  <w:style w:type="paragraph" w:customStyle="1" w:styleId="AF66D093F39448EE9D17352D522C4F7D">
    <w:name w:val="AF66D093F39448EE9D17352D522C4F7D"/>
    <w:rsid w:val="007F083A"/>
  </w:style>
  <w:style w:type="paragraph" w:customStyle="1" w:styleId="2D7E4FFDD2204D8EBAB5C6A15C2D511D">
    <w:name w:val="2D7E4FFDD2204D8EBAB5C6A15C2D511D"/>
    <w:rsid w:val="007F083A"/>
  </w:style>
  <w:style w:type="paragraph" w:customStyle="1" w:styleId="5C26994C4720408CB3A49DF01A089884">
    <w:name w:val="5C26994C4720408CB3A49DF01A089884"/>
    <w:rsid w:val="007F0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Boekweit-Hughes</dc:creator>
  <cp:keywords/>
  <dc:description/>
  <cp:lastModifiedBy>D Clare</cp:lastModifiedBy>
  <cp:revision>3</cp:revision>
  <dcterms:created xsi:type="dcterms:W3CDTF">2026-08-13T13:00:00Z</dcterms:created>
  <dcterms:modified xsi:type="dcterms:W3CDTF">2026-08-13T13:21:00Z</dcterms:modified>
</cp:coreProperties>
</file>